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CE49A" w14:textId="77777777" w:rsidR="000E4649" w:rsidRDefault="000E4649" w:rsidP="004C49C0">
      <w:pPr>
        <w:spacing w:after="0" w:line="240" w:lineRule="auto"/>
        <w:ind w:left="-142"/>
        <w:rPr>
          <w:rFonts w:ascii="Avenir Next" w:hAnsi="Avenir Next" w:cs="Times New Roman"/>
          <w:color w:val="000000"/>
        </w:rPr>
      </w:pPr>
      <w:r w:rsidRPr="004C49C0">
        <w:rPr>
          <w:rFonts w:ascii="Avenir Next Demi Bold" w:hAnsi="Avenir Next Demi Bold" w:cs="Times New Roman"/>
          <w:b/>
          <w:bCs/>
          <w:color w:val="000000"/>
        </w:rPr>
        <w:t xml:space="preserve">Табела </w:t>
      </w:r>
      <w:r w:rsidRPr="004C49C0">
        <w:rPr>
          <w:rFonts w:ascii="Avenir Next Demi Bold" w:hAnsi="Avenir Next Demi Bold" w:cs="Times New Roman"/>
          <w:b/>
          <w:bCs/>
          <w:color w:val="000000"/>
          <w:lang w:val="sr-Cyrl-CS"/>
        </w:rPr>
        <w:t>9</w:t>
      </w:r>
      <w:r w:rsidRPr="004C49C0">
        <w:rPr>
          <w:rFonts w:ascii="Avenir Next Demi Bold" w:hAnsi="Avenir Next Demi Bold" w:cs="Times New Roman"/>
          <w:b/>
          <w:bCs/>
          <w:color w:val="000000"/>
        </w:rPr>
        <w:t>.1</w:t>
      </w:r>
      <w:r w:rsidRPr="004C49C0">
        <w:rPr>
          <w:rFonts w:ascii="Avenir Next" w:hAnsi="Avenir Next" w:cs="Times New Roman"/>
          <w:b/>
          <w:color w:val="000000"/>
        </w:rPr>
        <w:t>.</w:t>
      </w:r>
      <w:r w:rsidRPr="004C49C0">
        <w:rPr>
          <w:rFonts w:ascii="Avenir Next" w:hAnsi="Avenir Next" w:cs="Times New Roman"/>
          <w:color w:val="000000"/>
          <w:lang w:val="sr-Cyrl-CS"/>
        </w:rPr>
        <w:t xml:space="preserve"> Број и врста библиотечких јединица у </w:t>
      </w:r>
      <w:r w:rsidRPr="004C49C0">
        <w:rPr>
          <w:rFonts w:ascii="Avenir Next" w:hAnsi="Avenir Next" w:cs="Times New Roman"/>
          <w:color w:val="000000"/>
          <w:lang w:val="ru-RU"/>
        </w:rPr>
        <w:t>библиотеци Факултета за специјалну едукацију и рехабилитацију</w:t>
      </w:r>
      <w:bookmarkStart w:id="0" w:name="_GoBack"/>
      <w:bookmarkEnd w:id="0"/>
    </w:p>
    <w:p w14:paraId="047AAC82" w14:textId="77777777" w:rsidR="004C49C0" w:rsidRPr="004C49C0" w:rsidRDefault="004C49C0" w:rsidP="004C49C0">
      <w:pPr>
        <w:spacing w:after="0" w:line="240" w:lineRule="auto"/>
        <w:rPr>
          <w:rFonts w:ascii="Avenir Next" w:hAnsi="Avenir Next" w:cs="Times New Roman"/>
          <w:color w:val="000000"/>
        </w:rPr>
      </w:pP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709"/>
        <w:gridCol w:w="850"/>
        <w:gridCol w:w="992"/>
      </w:tblGrid>
      <w:tr w:rsidR="00DD1F9A" w:rsidRPr="004C49C0" w14:paraId="4FFA1304" w14:textId="77777777" w:rsidTr="00DD1F9A">
        <w:tc>
          <w:tcPr>
            <w:tcW w:w="6487" w:type="dxa"/>
            <w:tcBorders>
              <w:bottom w:val="single" w:sz="18" w:space="0" w:color="auto"/>
            </w:tcBorders>
            <w:vAlign w:val="center"/>
          </w:tcPr>
          <w:p w14:paraId="7138B26B" w14:textId="77777777" w:rsidR="000E4649" w:rsidRPr="004C49C0" w:rsidRDefault="000E4649" w:rsidP="004C49C0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lang w:val="sr-Cyrl-CS"/>
              </w:rPr>
            </w:pPr>
            <w:r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Категорија библиотечке јединице</w:t>
            </w:r>
          </w:p>
        </w:tc>
        <w:tc>
          <w:tcPr>
            <w:tcW w:w="2551" w:type="dxa"/>
            <w:gridSpan w:val="3"/>
            <w:tcBorders>
              <w:bottom w:val="single" w:sz="18" w:space="0" w:color="auto"/>
            </w:tcBorders>
            <w:vAlign w:val="center"/>
          </w:tcPr>
          <w:p w14:paraId="27219FBE" w14:textId="77777777" w:rsidR="000E4649" w:rsidRPr="004C49C0" w:rsidRDefault="000E4649" w:rsidP="004C49C0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lang w:val="sr-Cyrl-CS"/>
              </w:rPr>
            </w:pPr>
            <w:r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Број</w:t>
            </w:r>
          </w:p>
        </w:tc>
      </w:tr>
      <w:tr w:rsidR="004C49C0" w:rsidRPr="004C49C0" w14:paraId="2AF76937" w14:textId="77777777" w:rsidTr="00DD1F9A">
        <w:tc>
          <w:tcPr>
            <w:tcW w:w="6487" w:type="dxa"/>
            <w:tcBorders>
              <w:top w:val="single" w:sz="18" w:space="0" w:color="auto"/>
            </w:tcBorders>
            <w:vAlign w:val="center"/>
          </w:tcPr>
          <w:p w14:paraId="47B855DF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Књиге на српском језику</w:t>
            </w:r>
          </w:p>
        </w:tc>
        <w:tc>
          <w:tcPr>
            <w:tcW w:w="2551" w:type="dxa"/>
            <w:gridSpan w:val="3"/>
            <w:tcBorders>
              <w:top w:val="single" w:sz="18" w:space="0" w:color="auto"/>
            </w:tcBorders>
            <w:vAlign w:val="center"/>
          </w:tcPr>
          <w:p w14:paraId="05C3288D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501</w:t>
            </w:r>
          </w:p>
        </w:tc>
      </w:tr>
      <w:tr w:rsidR="004C49C0" w:rsidRPr="004C49C0" w14:paraId="5FBF34F5" w14:textId="77777777" w:rsidTr="004C49C0">
        <w:tc>
          <w:tcPr>
            <w:tcW w:w="6487" w:type="dxa"/>
            <w:vAlign w:val="center"/>
          </w:tcPr>
          <w:p w14:paraId="708C1B19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Књиге на страним језицима</w:t>
            </w:r>
          </w:p>
        </w:tc>
        <w:tc>
          <w:tcPr>
            <w:tcW w:w="2551" w:type="dxa"/>
            <w:gridSpan w:val="3"/>
            <w:vAlign w:val="center"/>
          </w:tcPr>
          <w:p w14:paraId="49F89028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268</w:t>
            </w:r>
          </w:p>
        </w:tc>
      </w:tr>
      <w:tr w:rsidR="004C49C0" w:rsidRPr="004C49C0" w14:paraId="70D4DF85" w14:textId="77777777" w:rsidTr="00DD1F9A">
        <w:tc>
          <w:tcPr>
            <w:tcW w:w="6487" w:type="dxa"/>
            <w:tcBorders>
              <w:bottom w:val="single" w:sz="18" w:space="0" w:color="auto"/>
            </w:tcBorders>
            <w:vAlign w:val="center"/>
          </w:tcPr>
          <w:p w14:paraId="455F8075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 xml:space="preserve">Књиге на језицима националних мањина </w:t>
            </w:r>
          </w:p>
        </w:tc>
        <w:tc>
          <w:tcPr>
            <w:tcW w:w="2551" w:type="dxa"/>
            <w:gridSpan w:val="3"/>
            <w:vAlign w:val="center"/>
          </w:tcPr>
          <w:p w14:paraId="7BCFE017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58</w:t>
            </w:r>
          </w:p>
        </w:tc>
      </w:tr>
      <w:tr w:rsidR="004C49C0" w:rsidRPr="004C49C0" w14:paraId="49472358" w14:textId="77777777" w:rsidTr="00DD1F9A">
        <w:tc>
          <w:tcPr>
            <w:tcW w:w="7196" w:type="dxa"/>
            <w:gridSpan w:val="2"/>
            <w:tcBorders>
              <w:top w:val="single" w:sz="18" w:space="0" w:color="auto"/>
            </w:tcBorders>
            <w:vAlign w:val="center"/>
          </w:tcPr>
          <w:p w14:paraId="318FD340" w14:textId="77777777" w:rsidR="000E4649" w:rsidRPr="004C49C0" w:rsidRDefault="000E4649" w:rsidP="004C49C0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lang w:val="sr-Cyrl-CS"/>
              </w:rPr>
            </w:pPr>
            <w:r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Укупно</w:t>
            </w:r>
            <w:r w:rsid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:</w:t>
            </w:r>
            <w:r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8" w:space="0" w:color="auto"/>
            </w:tcBorders>
            <w:vAlign w:val="center"/>
          </w:tcPr>
          <w:p w14:paraId="75A8014F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b/>
              </w:rPr>
            </w:pPr>
            <w:r w:rsidRPr="004C49C0">
              <w:rPr>
                <w:rFonts w:ascii="Avenir Next" w:hAnsi="Avenir Next" w:cs="Times New Roman"/>
                <w:b/>
              </w:rPr>
              <w:t>8</w:t>
            </w:r>
            <w:r w:rsidR="00F20D55" w:rsidRPr="004C49C0">
              <w:rPr>
                <w:rFonts w:ascii="Avenir Next" w:hAnsi="Avenir Next" w:cs="Times New Roman"/>
                <w:b/>
              </w:rPr>
              <w:t>27</w:t>
            </w:r>
          </w:p>
        </w:tc>
      </w:tr>
      <w:tr w:rsidR="004C49C0" w:rsidRPr="004C49C0" w14:paraId="042E4E16" w14:textId="77777777" w:rsidTr="00DD1F9A">
        <w:tc>
          <w:tcPr>
            <w:tcW w:w="6487" w:type="dxa"/>
            <w:tcBorders>
              <w:top w:val="single" w:sz="18" w:space="0" w:color="auto"/>
            </w:tcBorders>
            <w:vAlign w:val="center"/>
          </w:tcPr>
          <w:p w14:paraId="4923B352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Монографије на српском језику</w:t>
            </w:r>
          </w:p>
        </w:tc>
        <w:tc>
          <w:tcPr>
            <w:tcW w:w="2551" w:type="dxa"/>
            <w:gridSpan w:val="3"/>
            <w:tcBorders>
              <w:top w:val="single" w:sz="18" w:space="0" w:color="auto"/>
            </w:tcBorders>
            <w:vAlign w:val="center"/>
          </w:tcPr>
          <w:p w14:paraId="79A32E26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2</w:t>
            </w:r>
            <w:r w:rsidR="00F20D55" w:rsidRPr="004C49C0">
              <w:rPr>
                <w:rFonts w:ascii="Avenir Next" w:hAnsi="Avenir Next" w:cs="Times New Roman"/>
              </w:rPr>
              <w:t>939</w:t>
            </w:r>
          </w:p>
        </w:tc>
      </w:tr>
      <w:tr w:rsidR="004C49C0" w:rsidRPr="004C49C0" w14:paraId="771ED75F" w14:textId="77777777" w:rsidTr="004C49C0">
        <w:tc>
          <w:tcPr>
            <w:tcW w:w="6487" w:type="dxa"/>
            <w:vAlign w:val="center"/>
          </w:tcPr>
          <w:p w14:paraId="7F765337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Монографије на страним језицима</w:t>
            </w:r>
          </w:p>
        </w:tc>
        <w:tc>
          <w:tcPr>
            <w:tcW w:w="2551" w:type="dxa"/>
            <w:gridSpan w:val="3"/>
            <w:vAlign w:val="center"/>
          </w:tcPr>
          <w:p w14:paraId="79637224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2127</w:t>
            </w:r>
          </w:p>
        </w:tc>
      </w:tr>
      <w:tr w:rsidR="004C49C0" w:rsidRPr="004C49C0" w14:paraId="468AA7BE" w14:textId="77777777" w:rsidTr="00DD1F9A">
        <w:tc>
          <w:tcPr>
            <w:tcW w:w="6487" w:type="dxa"/>
            <w:tcBorders>
              <w:bottom w:val="single" w:sz="18" w:space="0" w:color="auto"/>
            </w:tcBorders>
            <w:vAlign w:val="center"/>
          </w:tcPr>
          <w:p w14:paraId="753940EF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51" w:type="dxa"/>
            <w:gridSpan w:val="3"/>
            <w:vAlign w:val="center"/>
          </w:tcPr>
          <w:p w14:paraId="307D008B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71</w:t>
            </w:r>
          </w:p>
        </w:tc>
      </w:tr>
      <w:tr w:rsidR="004C49C0" w:rsidRPr="004C49C0" w14:paraId="25BC4170" w14:textId="77777777" w:rsidTr="00DD1F9A">
        <w:tc>
          <w:tcPr>
            <w:tcW w:w="7196" w:type="dxa"/>
            <w:gridSpan w:val="2"/>
            <w:tcBorders>
              <w:top w:val="single" w:sz="18" w:space="0" w:color="auto"/>
            </w:tcBorders>
            <w:vAlign w:val="center"/>
          </w:tcPr>
          <w:p w14:paraId="5051F64B" w14:textId="77777777" w:rsidR="000E4649" w:rsidRPr="004C49C0" w:rsidRDefault="000E4649" w:rsidP="004C49C0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lang w:val="sr-Cyrl-CS"/>
              </w:rPr>
            </w:pPr>
            <w:r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Укупно</w:t>
            </w:r>
            <w:r w:rsid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:</w:t>
            </w:r>
          </w:p>
        </w:tc>
        <w:tc>
          <w:tcPr>
            <w:tcW w:w="1842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3628604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  <w:b/>
              </w:rPr>
            </w:pPr>
            <w:r w:rsidRPr="004C49C0">
              <w:rPr>
                <w:rFonts w:ascii="Avenir Next" w:hAnsi="Avenir Next" w:cs="Times New Roman"/>
                <w:b/>
              </w:rPr>
              <w:t>5137</w:t>
            </w:r>
          </w:p>
        </w:tc>
      </w:tr>
      <w:tr w:rsidR="004C49C0" w:rsidRPr="004C49C0" w14:paraId="088FE10E" w14:textId="77777777" w:rsidTr="00DD1F9A">
        <w:tc>
          <w:tcPr>
            <w:tcW w:w="6487" w:type="dxa"/>
            <w:tcBorders>
              <w:top w:val="single" w:sz="18" w:space="0" w:color="auto"/>
            </w:tcBorders>
            <w:vAlign w:val="center"/>
          </w:tcPr>
          <w:p w14:paraId="42273470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Часописи на српском језику</w:t>
            </w:r>
          </w:p>
        </w:tc>
        <w:tc>
          <w:tcPr>
            <w:tcW w:w="2551" w:type="dxa"/>
            <w:gridSpan w:val="3"/>
            <w:tcBorders>
              <w:top w:val="single" w:sz="18" w:space="0" w:color="auto"/>
            </w:tcBorders>
            <w:vAlign w:val="center"/>
          </w:tcPr>
          <w:p w14:paraId="751382DA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150</w:t>
            </w:r>
          </w:p>
        </w:tc>
      </w:tr>
      <w:tr w:rsidR="004C49C0" w:rsidRPr="004C49C0" w14:paraId="7642A4B8" w14:textId="77777777" w:rsidTr="004C49C0">
        <w:tc>
          <w:tcPr>
            <w:tcW w:w="6487" w:type="dxa"/>
            <w:vAlign w:val="center"/>
          </w:tcPr>
          <w:p w14:paraId="12B9934E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Часописи на страним језицима</w:t>
            </w:r>
          </w:p>
        </w:tc>
        <w:tc>
          <w:tcPr>
            <w:tcW w:w="2551" w:type="dxa"/>
            <w:gridSpan w:val="3"/>
            <w:vAlign w:val="center"/>
          </w:tcPr>
          <w:p w14:paraId="7454DA2B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136</w:t>
            </w:r>
          </w:p>
        </w:tc>
      </w:tr>
      <w:tr w:rsidR="004C49C0" w:rsidRPr="004C49C0" w14:paraId="363D52FE" w14:textId="77777777" w:rsidTr="00DD1F9A">
        <w:tc>
          <w:tcPr>
            <w:tcW w:w="6487" w:type="dxa"/>
            <w:tcBorders>
              <w:bottom w:val="single" w:sz="18" w:space="0" w:color="auto"/>
            </w:tcBorders>
            <w:vAlign w:val="center"/>
          </w:tcPr>
          <w:p w14:paraId="75B625D8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51" w:type="dxa"/>
            <w:gridSpan w:val="3"/>
            <w:vAlign w:val="center"/>
          </w:tcPr>
          <w:p w14:paraId="67D6CB2C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</w:p>
        </w:tc>
      </w:tr>
      <w:tr w:rsidR="004C49C0" w:rsidRPr="004C49C0" w14:paraId="355BE42F" w14:textId="77777777" w:rsidTr="00DD1F9A">
        <w:tc>
          <w:tcPr>
            <w:tcW w:w="7196" w:type="dxa"/>
            <w:gridSpan w:val="2"/>
            <w:tcBorders>
              <w:top w:val="single" w:sz="18" w:space="0" w:color="auto"/>
            </w:tcBorders>
            <w:vAlign w:val="center"/>
          </w:tcPr>
          <w:p w14:paraId="69A5A559" w14:textId="77777777" w:rsidR="000E4649" w:rsidRPr="004C49C0" w:rsidRDefault="000E4649" w:rsidP="004C49C0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lang w:val="sr-Cyrl-CS"/>
              </w:rPr>
            </w:pPr>
            <w:r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Укупно</w:t>
            </w:r>
            <w:r w:rsid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:</w:t>
            </w:r>
          </w:p>
        </w:tc>
        <w:tc>
          <w:tcPr>
            <w:tcW w:w="1842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2C547B0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b/>
              </w:rPr>
            </w:pPr>
            <w:r w:rsidRPr="004C49C0">
              <w:rPr>
                <w:rFonts w:ascii="Avenir Next" w:hAnsi="Avenir Next" w:cs="Times New Roman"/>
                <w:b/>
              </w:rPr>
              <w:t>286</w:t>
            </w:r>
          </w:p>
        </w:tc>
      </w:tr>
      <w:tr w:rsidR="004C49C0" w:rsidRPr="004C49C0" w14:paraId="6E0D8348" w14:textId="77777777" w:rsidTr="00DD1F9A">
        <w:tc>
          <w:tcPr>
            <w:tcW w:w="6487" w:type="dxa"/>
            <w:tcBorders>
              <w:top w:val="single" w:sz="18" w:space="0" w:color="auto"/>
            </w:tcBorders>
            <w:vAlign w:val="center"/>
          </w:tcPr>
          <w:p w14:paraId="214DB039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У</w:t>
            </w:r>
            <w:r w:rsidRPr="004C49C0">
              <w:rPr>
                <w:rFonts w:ascii="Avenir Next" w:hAnsi="Avenir Next" w:cs="Times New Roman"/>
              </w:rPr>
              <w:t>џ</w:t>
            </w:r>
            <w:r w:rsidRPr="004C49C0">
              <w:rPr>
                <w:rFonts w:ascii="Avenir Next" w:hAnsi="Avenir Next" w:cs="Times New Roman"/>
                <w:lang w:val="sr-Cyrl-CS"/>
              </w:rPr>
              <w:t>беници  на српском језику</w:t>
            </w:r>
          </w:p>
        </w:tc>
        <w:tc>
          <w:tcPr>
            <w:tcW w:w="2551" w:type="dxa"/>
            <w:gridSpan w:val="3"/>
            <w:tcBorders>
              <w:top w:val="single" w:sz="18" w:space="0" w:color="auto"/>
            </w:tcBorders>
            <w:vAlign w:val="center"/>
          </w:tcPr>
          <w:p w14:paraId="3C6E49AF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608</w:t>
            </w:r>
          </w:p>
        </w:tc>
      </w:tr>
      <w:tr w:rsidR="004C49C0" w:rsidRPr="004C49C0" w14:paraId="10D1AC7E" w14:textId="77777777" w:rsidTr="004C49C0">
        <w:tc>
          <w:tcPr>
            <w:tcW w:w="6487" w:type="dxa"/>
            <w:vAlign w:val="center"/>
          </w:tcPr>
          <w:p w14:paraId="177250A7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У</w:t>
            </w:r>
            <w:r w:rsidRPr="004C49C0">
              <w:rPr>
                <w:rFonts w:ascii="Avenir Next" w:hAnsi="Avenir Next" w:cs="Times New Roman"/>
              </w:rPr>
              <w:t>џ</w:t>
            </w:r>
            <w:r w:rsidRPr="004C49C0">
              <w:rPr>
                <w:rFonts w:ascii="Avenir Next" w:hAnsi="Avenir Next" w:cs="Times New Roman"/>
                <w:lang w:val="sr-Cyrl-CS"/>
              </w:rPr>
              <w:t>беници на страним језицима</w:t>
            </w:r>
          </w:p>
        </w:tc>
        <w:tc>
          <w:tcPr>
            <w:tcW w:w="2551" w:type="dxa"/>
            <w:gridSpan w:val="3"/>
            <w:vAlign w:val="center"/>
          </w:tcPr>
          <w:p w14:paraId="178CD4F0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39</w:t>
            </w:r>
          </w:p>
        </w:tc>
      </w:tr>
      <w:tr w:rsidR="004C49C0" w:rsidRPr="004C49C0" w14:paraId="09335F0B" w14:textId="77777777" w:rsidTr="00DD1F9A">
        <w:tc>
          <w:tcPr>
            <w:tcW w:w="6487" w:type="dxa"/>
            <w:tcBorders>
              <w:bottom w:val="single" w:sz="18" w:space="0" w:color="auto"/>
            </w:tcBorders>
            <w:vAlign w:val="center"/>
          </w:tcPr>
          <w:p w14:paraId="56D3252E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  <w:lang w:val="sr-Cyrl-CS"/>
              </w:rPr>
            </w:pPr>
            <w:r w:rsidRPr="004C49C0">
              <w:rPr>
                <w:rFonts w:ascii="Avenir Next" w:hAnsi="Avenir Next" w:cs="Times New Roman"/>
                <w:lang w:val="sr-Cyrl-CS"/>
              </w:rPr>
              <w:t>У</w:t>
            </w:r>
            <w:r w:rsidRPr="004C49C0">
              <w:rPr>
                <w:rFonts w:ascii="Avenir Next" w:hAnsi="Avenir Next" w:cs="Times New Roman"/>
              </w:rPr>
              <w:t>џ</w:t>
            </w:r>
            <w:r w:rsidRPr="004C49C0">
              <w:rPr>
                <w:rFonts w:ascii="Avenir Next" w:hAnsi="Avenir Next" w:cs="Times New Roman"/>
                <w:lang w:val="sr-Cyrl-CS"/>
              </w:rPr>
              <w:t>беници на језицима националних мањина</w:t>
            </w:r>
          </w:p>
        </w:tc>
        <w:tc>
          <w:tcPr>
            <w:tcW w:w="2551" w:type="dxa"/>
            <w:gridSpan w:val="3"/>
            <w:vAlign w:val="center"/>
          </w:tcPr>
          <w:p w14:paraId="7D463385" w14:textId="77777777" w:rsidR="000E4649" w:rsidRPr="004C49C0" w:rsidRDefault="000E4649" w:rsidP="004C49C0">
            <w:pPr>
              <w:spacing w:after="0" w:line="240" w:lineRule="auto"/>
              <w:rPr>
                <w:rFonts w:ascii="Avenir Next" w:hAnsi="Avenir Next" w:cs="Times New Roman"/>
              </w:rPr>
            </w:pPr>
            <w:r w:rsidRPr="004C49C0">
              <w:rPr>
                <w:rFonts w:ascii="Avenir Next" w:hAnsi="Avenir Next" w:cs="Times New Roman"/>
              </w:rPr>
              <w:t>0</w:t>
            </w:r>
          </w:p>
        </w:tc>
      </w:tr>
      <w:tr w:rsidR="004C49C0" w:rsidRPr="004C49C0" w14:paraId="6175DC42" w14:textId="77777777" w:rsidTr="00DD1F9A">
        <w:tc>
          <w:tcPr>
            <w:tcW w:w="719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2D1E7DD" w14:textId="77777777" w:rsidR="000E4649" w:rsidRPr="004C49C0" w:rsidRDefault="000E4649" w:rsidP="004C49C0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lang w:val="sr-Cyrl-CS"/>
              </w:rPr>
            </w:pPr>
            <w:r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Укупно</w:t>
            </w:r>
            <w:r w:rsidR="004C49C0"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:</w:t>
            </w:r>
          </w:p>
        </w:tc>
        <w:tc>
          <w:tcPr>
            <w:tcW w:w="1842" w:type="dxa"/>
            <w:gridSpan w:val="2"/>
            <w:tcBorders>
              <w:top w:val="single" w:sz="18" w:space="0" w:color="auto"/>
            </w:tcBorders>
            <w:vAlign w:val="center"/>
          </w:tcPr>
          <w:p w14:paraId="19B8CBF9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  <w:b/>
              </w:rPr>
            </w:pPr>
            <w:r w:rsidRPr="004C49C0">
              <w:rPr>
                <w:rFonts w:ascii="Avenir Next" w:hAnsi="Avenir Next" w:cs="Times New Roman"/>
                <w:b/>
              </w:rPr>
              <w:t>647</w:t>
            </w:r>
          </w:p>
        </w:tc>
      </w:tr>
      <w:tr w:rsidR="004C49C0" w:rsidRPr="004C49C0" w14:paraId="7783A6CD" w14:textId="77777777" w:rsidTr="00DD1F9A">
        <w:tc>
          <w:tcPr>
            <w:tcW w:w="8046" w:type="dxa"/>
            <w:gridSpan w:val="3"/>
            <w:tcBorders>
              <w:top w:val="single" w:sz="18" w:space="0" w:color="auto"/>
            </w:tcBorders>
            <w:vAlign w:val="center"/>
          </w:tcPr>
          <w:p w14:paraId="018FB0CA" w14:textId="77777777" w:rsidR="000E4649" w:rsidRPr="004C49C0" w:rsidRDefault="000E4649" w:rsidP="004C49C0">
            <w:pPr>
              <w:spacing w:after="0" w:line="240" w:lineRule="auto"/>
              <w:rPr>
                <w:rFonts w:ascii="Avenir Next Demi Bold" w:hAnsi="Avenir Next Demi Bold" w:cs="Times New Roman"/>
                <w:b/>
                <w:bCs/>
                <w:lang w:val="sr-Cyrl-CS"/>
              </w:rPr>
            </w:pPr>
            <w:r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Укупно библиотечких јединица</w:t>
            </w:r>
            <w:r w:rsidR="004C49C0" w:rsidRPr="004C49C0">
              <w:rPr>
                <w:rFonts w:ascii="Avenir Next Demi Bold" w:hAnsi="Avenir Next Demi Bold" w:cs="Times New Roman"/>
                <w:b/>
                <w:bCs/>
                <w:lang w:val="sr-Cyrl-CS"/>
              </w:rPr>
              <w:t>: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007DDC93" w14:textId="77777777" w:rsidR="000E4649" w:rsidRPr="004C49C0" w:rsidRDefault="00F20D55" w:rsidP="004C49C0">
            <w:pPr>
              <w:spacing w:after="0" w:line="240" w:lineRule="auto"/>
              <w:rPr>
                <w:rFonts w:ascii="Avenir Next" w:hAnsi="Avenir Next" w:cs="Times New Roman"/>
                <w:b/>
                <w:highlight w:val="yellow"/>
              </w:rPr>
            </w:pPr>
            <w:r w:rsidRPr="004C49C0">
              <w:rPr>
                <w:rFonts w:ascii="Avenir Next" w:hAnsi="Avenir Next" w:cs="Times New Roman"/>
                <w:b/>
              </w:rPr>
              <w:t>6897</w:t>
            </w:r>
          </w:p>
        </w:tc>
      </w:tr>
    </w:tbl>
    <w:p w14:paraId="10A3030B" w14:textId="77777777" w:rsidR="000E4649" w:rsidRPr="004C49C0" w:rsidRDefault="000E4649" w:rsidP="004C49C0">
      <w:pPr>
        <w:spacing w:after="0" w:line="240" w:lineRule="auto"/>
        <w:rPr>
          <w:rFonts w:ascii="Avenir Next" w:hAnsi="Avenir Next" w:cs="Times New Roman"/>
          <w:lang w:val="sr-Cyrl-CS"/>
        </w:rPr>
      </w:pPr>
    </w:p>
    <w:p w14:paraId="58B86BD3" w14:textId="77777777" w:rsidR="000E4649" w:rsidRPr="004C49C0" w:rsidRDefault="000E4649" w:rsidP="004C49C0">
      <w:pPr>
        <w:spacing w:after="0" w:line="240" w:lineRule="auto"/>
        <w:rPr>
          <w:rFonts w:ascii="Avenir Next" w:hAnsi="Avenir Next" w:cs="Times New Roman"/>
        </w:rPr>
      </w:pPr>
    </w:p>
    <w:p w14:paraId="360D6BA6" w14:textId="77777777" w:rsidR="004D4EE6" w:rsidRPr="004C49C0" w:rsidRDefault="004D4EE6" w:rsidP="004C49C0">
      <w:pPr>
        <w:spacing w:after="0" w:line="240" w:lineRule="auto"/>
        <w:rPr>
          <w:rFonts w:ascii="Avenir Next" w:hAnsi="Avenir Next"/>
        </w:rPr>
      </w:pPr>
    </w:p>
    <w:sectPr w:rsidR="004D4EE6" w:rsidRPr="004C49C0" w:rsidSect="004C49C0">
      <w:pgSz w:w="11900" w:h="16840"/>
      <w:pgMar w:top="1440" w:right="1440" w:bottom="1440" w:left="1440" w:header="720" w:footer="720" w:gutter="0"/>
      <w:cols w:space="720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E4649"/>
    <w:rsid w:val="000E4649"/>
    <w:rsid w:val="004C49C0"/>
    <w:rsid w:val="004D4EE6"/>
    <w:rsid w:val="004F6F35"/>
    <w:rsid w:val="005339C0"/>
    <w:rsid w:val="008E41D2"/>
    <w:rsid w:val="009E4FEC"/>
    <w:rsid w:val="00C606AF"/>
    <w:rsid w:val="00DD1F9A"/>
    <w:rsid w:val="00F20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EED2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33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101</Words>
  <Characters>582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Microsoft Office User</cp:lastModifiedBy>
  <cp:revision>9</cp:revision>
  <dcterms:created xsi:type="dcterms:W3CDTF">2013-11-18T15:35:00Z</dcterms:created>
  <dcterms:modified xsi:type="dcterms:W3CDTF">2017-12-06T11:51:00Z</dcterms:modified>
</cp:coreProperties>
</file>